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7FA9">
        <w:rPr>
          <w:rFonts w:ascii="Arial" w:hAnsi="Arial" w:cs="Arial"/>
          <w:b/>
          <w:caps/>
          <w:sz w:val="28"/>
          <w:szCs w:val="28"/>
        </w:rPr>
        <w:t>149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57FA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7FA9">
              <w:rPr>
                <w:rFonts w:ascii="Arial" w:hAnsi="Arial" w:cs="Arial"/>
                <w:sz w:val="20"/>
                <w:szCs w:val="20"/>
              </w:rPr>
              <w:t>Solicita a capina e limpeza da área externa da EE Prof</w:t>
            </w:r>
            <w:r>
              <w:rPr>
                <w:rFonts w:ascii="Arial" w:hAnsi="Arial" w:cs="Arial"/>
                <w:sz w:val="20"/>
                <w:szCs w:val="20"/>
              </w:rPr>
              <w:t>.ª</w:t>
            </w:r>
            <w:r w:rsidRPr="00257FA9">
              <w:rPr>
                <w:rFonts w:ascii="Arial" w:hAnsi="Arial" w:cs="Arial"/>
                <w:sz w:val="20"/>
                <w:szCs w:val="20"/>
              </w:rPr>
              <w:t xml:space="preserve"> Maria de Lourdes Vilela, localizada na Rua Um,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57FA9">
        <w:rPr>
          <w:rFonts w:ascii="Arial" w:hAnsi="Arial" w:cs="Arial"/>
        </w:rPr>
        <w:t>executar os serviços de</w:t>
      </w:r>
      <w:r w:rsidR="00257FA9" w:rsidRPr="00257FA9">
        <w:rPr>
          <w:rFonts w:ascii="Arial" w:hAnsi="Arial" w:cs="Arial"/>
        </w:rPr>
        <w:t xml:space="preserve"> capina e limpeza da área externa da EE Prof</w:t>
      </w:r>
      <w:r w:rsidR="00257FA9">
        <w:rPr>
          <w:rFonts w:ascii="Arial" w:hAnsi="Arial" w:cs="Arial"/>
        </w:rPr>
        <w:t>.ª</w:t>
      </w:r>
      <w:r w:rsidR="00257FA9" w:rsidRPr="00257FA9">
        <w:rPr>
          <w:rFonts w:ascii="Arial" w:hAnsi="Arial" w:cs="Arial"/>
        </w:rPr>
        <w:t xml:space="preserve"> Maria de Lourdes Vilela, localizada na Rua Um, no Bairro Bandeira Branca II.</w:t>
      </w:r>
    </w:p>
    <w:p w:rsidR="00257FA9" w:rsidRPr="001840AD" w:rsidRDefault="00257FA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7FA9">
        <w:rPr>
          <w:rFonts w:ascii="Arial" w:hAnsi="Arial" w:cs="Arial"/>
        </w:rPr>
        <w:t xml:space="preserve">Conforme </w:t>
      </w:r>
      <w:proofErr w:type="gramStart"/>
      <w:r w:rsidRPr="00257FA9">
        <w:rPr>
          <w:rFonts w:ascii="Arial" w:hAnsi="Arial" w:cs="Arial"/>
        </w:rPr>
        <w:t xml:space="preserve">fotos </w:t>
      </w:r>
      <w:r>
        <w:rPr>
          <w:rFonts w:ascii="Arial" w:hAnsi="Arial" w:cs="Arial"/>
        </w:rPr>
        <w:t>anexa</w:t>
      </w:r>
      <w:proofErr w:type="gramEnd"/>
      <w:r w:rsidRPr="00257FA9">
        <w:rPr>
          <w:rFonts w:ascii="Arial" w:hAnsi="Arial" w:cs="Arial"/>
        </w:rPr>
        <w:t xml:space="preserve">, o entorno da escola </w:t>
      </w:r>
      <w:r>
        <w:rPr>
          <w:rFonts w:ascii="Arial" w:hAnsi="Arial" w:cs="Arial"/>
        </w:rPr>
        <w:t xml:space="preserve">se </w:t>
      </w:r>
      <w:r w:rsidRPr="00257FA9">
        <w:rPr>
          <w:rFonts w:ascii="Arial" w:hAnsi="Arial" w:cs="Arial"/>
        </w:rPr>
        <w:t xml:space="preserve">encontra repleto de </w:t>
      </w:r>
      <w:r>
        <w:rPr>
          <w:rFonts w:ascii="Arial" w:hAnsi="Arial" w:cs="Arial"/>
        </w:rPr>
        <w:t>mato</w:t>
      </w:r>
      <w:r w:rsidRPr="00257FA9">
        <w:rPr>
          <w:rFonts w:ascii="Arial" w:hAnsi="Arial" w:cs="Arial"/>
        </w:rPr>
        <w:t xml:space="preserve">, promovendo o acúmulo de lixo e </w:t>
      </w:r>
      <w:r>
        <w:rPr>
          <w:rFonts w:ascii="Arial" w:hAnsi="Arial" w:cs="Arial"/>
        </w:rPr>
        <w:t xml:space="preserve">a </w:t>
      </w:r>
      <w:r w:rsidRPr="00257FA9">
        <w:rPr>
          <w:rFonts w:ascii="Arial" w:hAnsi="Arial" w:cs="Arial"/>
        </w:rPr>
        <w:t>proliferação de vetores e</w:t>
      </w:r>
      <w:r>
        <w:rPr>
          <w:rFonts w:ascii="Arial" w:hAnsi="Arial" w:cs="Arial"/>
        </w:rPr>
        <w:t>,</w:t>
      </w:r>
      <w:r w:rsidRPr="00257FA9">
        <w:rPr>
          <w:rFonts w:ascii="Arial" w:hAnsi="Arial" w:cs="Arial"/>
        </w:rPr>
        <w:t xml:space="preserve"> por se tratar de uma área escolar</w:t>
      </w:r>
      <w:r>
        <w:rPr>
          <w:rFonts w:ascii="Arial" w:hAnsi="Arial" w:cs="Arial"/>
        </w:rPr>
        <w:t>,</w:t>
      </w:r>
      <w:r w:rsidRPr="00257FA9">
        <w:rPr>
          <w:rFonts w:ascii="Arial" w:hAnsi="Arial" w:cs="Arial"/>
        </w:rPr>
        <w:t xml:space="preserve"> exige pronta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57FA9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57FA9">
        <w:rPr>
          <w:rFonts w:ascii="Arial" w:hAnsi="Arial" w:cs="Arial"/>
        </w:rPr>
        <w:t>7 de fevereiro de 2018.</w:t>
      </w:r>
    </w:p>
    <w:p w:rsidR="00257FA9" w:rsidRDefault="00257FA9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7FA9" w:rsidRDefault="00257FA9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7FA9" w:rsidRDefault="00257FA9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7FA9" w:rsidRPr="00A34F2C" w:rsidRDefault="00257FA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57FA9" w:rsidRPr="00A34F2C" w:rsidRDefault="00257FA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57FA9" w:rsidRDefault="00257FA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257FA9" w:rsidRDefault="00257FA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7FA9" w:rsidRDefault="00257FA9" w:rsidP="00257FA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EB05A5B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FA9" w:rsidRPr="00257FA9" w:rsidRDefault="00257FA9" w:rsidP="00257FA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57FA9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57FA9">
        <w:rPr>
          <w:rFonts w:ascii="Arial" w:hAnsi="Arial" w:cs="Arial"/>
          <w:i/>
          <w:sz w:val="18"/>
          <w:szCs w:val="18"/>
        </w:rPr>
        <w:t>Área externa da EE Prof</w:t>
      </w:r>
      <w:r>
        <w:rPr>
          <w:rFonts w:ascii="Arial" w:hAnsi="Arial" w:cs="Arial"/>
          <w:i/>
          <w:sz w:val="18"/>
          <w:szCs w:val="18"/>
        </w:rPr>
        <w:t>.ª</w:t>
      </w:r>
      <w:r w:rsidRPr="00257FA9">
        <w:rPr>
          <w:rFonts w:ascii="Arial" w:hAnsi="Arial" w:cs="Arial"/>
          <w:i/>
          <w:sz w:val="18"/>
          <w:szCs w:val="18"/>
        </w:rPr>
        <w:t xml:space="preserve"> Maria de Lourdes Vilela, localizada na Rua Um, no Bairro Bandeira Branca II</w:t>
      </w:r>
      <w:r>
        <w:rPr>
          <w:rFonts w:ascii="Arial" w:hAnsi="Arial" w:cs="Arial"/>
          <w:i/>
          <w:sz w:val="18"/>
          <w:szCs w:val="18"/>
        </w:rPr>
        <w:t>.</w:t>
      </w:r>
    </w:p>
    <w:sectPr w:rsidR="00257FA9" w:rsidRPr="00257FA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3F" w:rsidRDefault="00C9013F">
      <w:r>
        <w:separator/>
      </w:r>
    </w:p>
  </w:endnote>
  <w:endnote w:type="continuationSeparator" w:id="0">
    <w:p w:rsidR="00C9013F" w:rsidRDefault="00C9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3F" w:rsidRDefault="00C9013F">
      <w:r>
        <w:separator/>
      </w:r>
    </w:p>
  </w:footnote>
  <w:footnote w:type="continuationSeparator" w:id="0">
    <w:p w:rsidR="00C9013F" w:rsidRDefault="00C90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7FA9">
      <w:rPr>
        <w:rFonts w:ascii="Arial" w:hAnsi="Arial" w:cs="Arial"/>
        <w:b/>
        <w:sz w:val="20"/>
        <w:szCs w:val="20"/>
        <w:u w:val="single"/>
      </w:rPr>
      <w:t>149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57FA9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7F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7F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57FA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013F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C4F7-FF71-4728-BED3-3AE89213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2018-02-02T18:02:00Z</dcterms:created>
  <dcterms:modified xsi:type="dcterms:W3CDTF">2018-02-02T18:02:00Z</dcterms:modified>
</cp:coreProperties>
</file>